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F3FE" w14:textId="1CF71FC0" w:rsidR="00DC44DA" w:rsidRDefault="00DC44DA" w:rsidP="00DC44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VOCÊ SABE O QUE É USUCAPIÃO EXTRAORDINÁRIO?</w:t>
      </w:r>
    </w:p>
    <w:p w14:paraId="39A04232" w14:textId="77777777" w:rsidR="00DC44DA" w:rsidRDefault="00DC44DA" w:rsidP="00DC44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palavra usucapião vem do latim </w:t>
      </w:r>
      <w:proofErr w:type="spellStart"/>
      <w:r>
        <w:rPr>
          <w:i/>
          <w:sz w:val="24"/>
          <w:szCs w:val="24"/>
        </w:rPr>
        <w:t>usucapio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que significa “tomar ou adquirir pelo uso”. Sendo assim, </w:t>
      </w:r>
      <w:proofErr w:type="gramStart"/>
      <w:r>
        <w:rPr>
          <w:sz w:val="24"/>
          <w:szCs w:val="24"/>
        </w:rPr>
        <w:t>o usucapião</w:t>
      </w:r>
      <w:proofErr w:type="gramEnd"/>
      <w:r>
        <w:rPr>
          <w:sz w:val="24"/>
          <w:szCs w:val="24"/>
        </w:rPr>
        <w:t xml:space="preserve"> permite que uma pessoa se torne proprietária de um bem, após utilizá-lo por certo período, desde que preencha os requisitos estipulados na lei.</w:t>
      </w:r>
    </w:p>
    <w:p w14:paraId="541859B8" w14:textId="77777777" w:rsidR="00DC44DA" w:rsidRDefault="00DC44DA" w:rsidP="00DC44DA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 usucapião</w:t>
      </w:r>
      <w:proofErr w:type="gramEnd"/>
      <w:r>
        <w:rPr>
          <w:sz w:val="24"/>
          <w:szCs w:val="24"/>
        </w:rPr>
        <w:t xml:space="preserve"> surgiu através do Direito Romano, através da Lei das XII Tábuas, em que a matéria foi consagrada através de um tipo de modalidade de aquisição de bens e imóveis, com prazo de um ou dois anos. Ressalta-se que naquela época o regimento era utilizado pelo cidadão romano. </w:t>
      </w:r>
    </w:p>
    <w:p w14:paraId="4536D4B7" w14:textId="77777777" w:rsidR="00DC44DA" w:rsidRDefault="00DC44DA" w:rsidP="00DC44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Todavia, no que concerne ao direito de posse e propriedade destaca-se que o possuidor é aquele que possui “de fato, o exercício dos poderes inerentes ao proprietário” previsto no Artigo 1196 do CC. Ademais, pretende-se caracterizar a função social da posse exercida pelo proprietário, no qual tal raciocínio tem consequências importantes na dinâmica de resolução de conflitos possessórios, já que permite a ampliação do objeto de incidência do princípio da função social, em consonância através da sua previsão constitucional no art. 5º , XXIII.</w:t>
      </w:r>
    </w:p>
    <w:p w14:paraId="638B4765" w14:textId="77777777" w:rsidR="00DC44DA" w:rsidRDefault="00DC44DA" w:rsidP="00DC44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início, a ação de usucapião era utilizada com a finalidade de convalidar vícios de legitimação, sob condição de presente a boa-fé do possuidor, tendo em vista as solenidades que envolviam a transferência de bens.</w:t>
      </w:r>
    </w:p>
    <w:p w14:paraId="713EE280" w14:textId="77777777" w:rsidR="00DC44DA" w:rsidRDefault="00DC44DA" w:rsidP="00DC44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viés, existem alguns tipos de usucapião, sendo estas; usucapião ordinária, em que a pessoa precisa de ter posse do imóvel por 10 (dez) anos continuadamente, usucapião especial, sendo especial indígena, especial familiar, especial coletiva, especial urbana. No entanto, </w:t>
      </w:r>
      <w:proofErr w:type="gramStart"/>
      <w:r>
        <w:rPr>
          <w:sz w:val="24"/>
          <w:szCs w:val="24"/>
        </w:rPr>
        <w:t>o usucapião especial</w:t>
      </w:r>
      <w:proofErr w:type="gramEnd"/>
      <w:r>
        <w:rPr>
          <w:sz w:val="24"/>
          <w:szCs w:val="24"/>
        </w:rPr>
        <w:t xml:space="preserve"> é dirigido para aqueles que tomam posse de bens imóveis e não são proprietários de outros imóveis. Por fim, cabe destacar </w:t>
      </w:r>
      <w:proofErr w:type="gramStart"/>
      <w:r>
        <w:rPr>
          <w:b/>
          <w:sz w:val="24"/>
          <w:szCs w:val="24"/>
        </w:rPr>
        <w:t>o usucapião</w:t>
      </w:r>
      <w:proofErr w:type="gramEnd"/>
      <w:r>
        <w:rPr>
          <w:b/>
          <w:sz w:val="24"/>
          <w:szCs w:val="24"/>
        </w:rPr>
        <w:t xml:space="preserve"> extraordinário</w:t>
      </w:r>
      <w:r>
        <w:rPr>
          <w:sz w:val="24"/>
          <w:szCs w:val="24"/>
        </w:rPr>
        <w:t>, modalidade em que mais pessoas utilizam, e preenchem os requisitos dentre os demais tipos de usucapião, e será esclarecido a seguir.</w:t>
      </w:r>
    </w:p>
    <w:p w14:paraId="14844F86" w14:textId="77777777" w:rsidR="00DC44DA" w:rsidRDefault="00DC44DA" w:rsidP="00DC44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Usucapião extraordinário é uma modalidade de usucapião, prevista no Artigo. 1238 do Código Civil, que não depende da comprovação de justo título, de propriedade e nem de boa-fé. </w:t>
      </w:r>
    </w:p>
    <w:p w14:paraId="32EB8772" w14:textId="77777777" w:rsidR="00DC44DA" w:rsidRDefault="00DC44DA" w:rsidP="00DC44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Nas ações de usucapião extraordinário deve haver comprovação do exercício da posse de forma ininterrupta e sem oposição durante 15 (quinze) anos, independendo de justo título e de boa-fé. </w:t>
      </w:r>
    </w:p>
    <w:p w14:paraId="10B7E9FF" w14:textId="77777777" w:rsidR="00DC44DA" w:rsidRDefault="00DC44DA" w:rsidP="00DC44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Havendo interrupção da posse, o prazo é zerado e a contagem se inicia com o exercício da posse de forma ininterrupta. Lembrando que isso ocorre mesmo que a interrupção se dê em um curso espaço de tempo.</w:t>
      </w:r>
    </w:p>
    <w:p w14:paraId="7A989D58" w14:textId="77777777" w:rsidR="00DC44DA" w:rsidRDefault="00DC44DA" w:rsidP="00DC44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Nesse sentido, ressalta-se a evolução histórica e conceitual do instituto do Direito a Propriedade, bem como até os dias atuais, existe uma grande possibilidade de transformação e adaptação social, levando em consideração que a sociedade está em constante mudança, uma vez que uma das principais finalidades do Direito é o acompanhamento e a devida proteção dos bens jurídicos.</w:t>
      </w:r>
    </w:p>
    <w:p w14:paraId="4B59E5C8" w14:textId="77777777" w:rsidR="00397935" w:rsidRDefault="00397935"/>
    <w:sectPr w:rsidR="00397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DA"/>
    <w:rsid w:val="00397935"/>
    <w:rsid w:val="00D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CA79"/>
  <w15:chartTrackingRefBased/>
  <w15:docId w15:val="{1EA1CB02-E23E-4099-8B82-7E11E2DB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DA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BUSCMIDIA MKT 03</dc:creator>
  <cp:keywords/>
  <dc:description/>
  <cp:lastModifiedBy>BUSCMIDIA MKT 03</cp:lastModifiedBy>
  <cp:revision>1</cp:revision>
  <dcterms:created xsi:type="dcterms:W3CDTF">2023-11-24T13:02:00Z</dcterms:created>
  <dcterms:modified xsi:type="dcterms:W3CDTF">2023-11-24T13:02:00Z</dcterms:modified>
</cp:coreProperties>
</file>